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F" w:rsidRPr="00F44E6F" w:rsidRDefault="00F44E6F" w:rsidP="00F4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F44E6F" w:rsidRPr="00F44E6F" w:rsidRDefault="00F44E6F" w:rsidP="00F44E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6F" w:rsidRPr="00F44E6F" w:rsidRDefault="00F44E6F" w:rsidP="00F44E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6F" w:rsidRPr="00F44E6F" w:rsidRDefault="00F44E6F" w:rsidP="00F44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 w:rsidR="00836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693</w:t>
      </w:r>
    </w:p>
    <w:p w:rsidR="00F44E6F" w:rsidRPr="00F44E6F" w:rsidRDefault="00F44E6F" w:rsidP="00F44E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E6F" w:rsidRPr="00F44E6F" w:rsidRDefault="00DD2CBB" w:rsidP="00F4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30.07</w:t>
      </w:r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                                                                                           г. Черкесск</w:t>
      </w:r>
    </w:p>
    <w:p w:rsidR="00F44E6F" w:rsidRPr="00F44E6F" w:rsidRDefault="00F44E6F" w:rsidP="00F4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4E6F" w:rsidRDefault="00F44E6F" w:rsidP="00B612E1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</w:rPr>
      </w:pPr>
      <w:r w:rsidRPr="00F44E6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</w:t>
      </w:r>
      <w:r w:rsidR="00B612E1">
        <w:rPr>
          <w:rFonts w:ascii="Times New Roman" w:eastAsia="Times New Roman" w:hAnsi="Times New Roman" w:cs="Times New Roman"/>
          <w:sz w:val="28"/>
          <w:szCs w:val="28"/>
        </w:rPr>
        <w:t xml:space="preserve">дении дорожной карты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 проведения</w:t>
      </w: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</w:t>
      </w:r>
      <w:r w:rsidR="00B74472">
        <w:rPr>
          <w:rFonts w:ascii="Times New Roman" w:eastAsia="Times New Roman" w:hAnsi="Times New Roman" w:cs="Times New Roman"/>
          <w:sz w:val="28"/>
          <w:szCs w:val="28"/>
        </w:rPr>
        <w:t>зования в Карачаево-Черкесской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B6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2016 году</w:t>
      </w:r>
    </w:p>
    <w:p w:rsidR="00F44E6F" w:rsidRPr="00F44E6F" w:rsidRDefault="00F44E6F" w:rsidP="00F44E6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E6F" w:rsidRPr="00F44E6F" w:rsidRDefault="00F44E6F" w:rsidP="00F44E6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44E6F" w:rsidRPr="00F44E6F" w:rsidRDefault="00F44E6F" w:rsidP="00F44E6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4E6F" w:rsidRPr="00B74472" w:rsidRDefault="00F44E6F" w:rsidP="00F44E6F">
      <w:pPr>
        <w:spacing w:after="0" w:line="322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</w:t>
      </w: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ab/>
      </w:r>
      <w:r w:rsidRPr="00B7447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В соответствии с Порядком проведения</w:t>
      </w:r>
      <w:r w:rsidRPr="00B74472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7447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утверждённым приказом Министерства образования и науки РФ от 26.12.2013 г. № 1400,</w:t>
      </w:r>
    </w:p>
    <w:p w:rsidR="00F44E6F" w:rsidRPr="00F44E6F" w:rsidRDefault="00F44E6F" w:rsidP="00F44E6F">
      <w:pPr>
        <w:spacing w:after="0" w:line="322" w:lineRule="exact"/>
        <w:ind w:left="20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Приказываю: </w:t>
      </w:r>
    </w:p>
    <w:p w:rsidR="00F44E6F" w:rsidRDefault="00F44E6F" w:rsidP="00F44E6F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   </w:t>
      </w:r>
      <w:r w:rsidRPr="00F44E6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1</w:t>
      </w:r>
      <w:r w:rsidRPr="00F44E6F">
        <w:rPr>
          <w:rFonts w:ascii="Times New Roman" w:eastAsia="Calibri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прила</w:t>
      </w:r>
      <w:r w:rsidR="00B612E1">
        <w:rPr>
          <w:rFonts w:ascii="Times New Roman" w:eastAsia="Calibri" w:hAnsi="Times New Roman" w:cs="Times New Roman"/>
          <w:sz w:val="28"/>
          <w:szCs w:val="28"/>
        </w:rPr>
        <w:t>гаемую дорожную карту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проведения</w:t>
      </w: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74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Республике в 2016 году.</w:t>
      </w:r>
    </w:p>
    <w:p w:rsidR="00F44E6F" w:rsidRPr="00F44E6F" w:rsidRDefault="00F44E6F" w:rsidP="00F44E6F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6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44E6F" w:rsidRDefault="00F44E6F" w:rsidP="00F44E6F">
      <w:pPr>
        <w:spacing w:after="0" w:line="317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дошкольного и общего образования (Воловик В.Г.) обеспечить своевременное и качественное исполнение мероприятий, включё</w:t>
      </w:r>
      <w:r w:rsidR="00B6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дорожную карту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Карачаево-Черкесской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ублике в 2016 году.</w:t>
      </w:r>
    </w:p>
    <w:p w:rsidR="00F44E6F" w:rsidRPr="00F44E6F" w:rsidRDefault="00F44E6F" w:rsidP="00F4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72" w:rsidRDefault="00B74472" w:rsidP="00F44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44E6F" w:rsidRPr="00F44E6F">
        <w:rPr>
          <w:rFonts w:ascii="Times New Roman" w:eastAsia="Calibri" w:hAnsi="Times New Roman" w:cs="Times New Roman"/>
          <w:sz w:val="28"/>
          <w:szCs w:val="28"/>
        </w:rPr>
        <w:t xml:space="preserve">. Рекомендовать органам местного самоуправления муниципальных районов и городских округов Карачаево-Черкесской Республики </w:t>
      </w:r>
      <w:r w:rsidR="00F44E6F">
        <w:rPr>
          <w:rFonts w:ascii="Times New Roman" w:eastAsia="Calibri" w:hAnsi="Times New Roman" w:cs="Times New Roman"/>
          <w:sz w:val="28"/>
          <w:szCs w:val="28"/>
        </w:rPr>
        <w:t>разработать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муниципальную дорожную карту </w:t>
      </w:r>
      <w:r w:rsidR="00B6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2016 году.</w:t>
      </w:r>
    </w:p>
    <w:p w:rsidR="00F44E6F" w:rsidRPr="00F44E6F" w:rsidRDefault="00F44E6F" w:rsidP="00F44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E6F" w:rsidRDefault="00B612E1" w:rsidP="00F44E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Первого заместителя министра С. Х. </w:t>
      </w:r>
      <w:proofErr w:type="spellStart"/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Хапчаеву</w:t>
      </w:r>
      <w:proofErr w:type="spellEnd"/>
      <w:r w:rsidR="00F44E6F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472" w:rsidRDefault="00B74472" w:rsidP="00B6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6F" w:rsidRPr="00836628" w:rsidRDefault="00F44E6F" w:rsidP="00F44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proofErr w:type="gramStart"/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36628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2DB8E9EA" wp14:editId="29F284AF">
            <wp:extent cx="23622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4E6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44E6F">
        <w:rPr>
          <w:rFonts w:ascii="Times New Roman" w:eastAsia="Times New Roman" w:hAnsi="Times New Roman" w:cs="Times New Roman"/>
          <w:lang w:eastAsia="ru-RU"/>
        </w:rPr>
        <w:t xml:space="preserve">сп. Н. Г. </w:t>
      </w:r>
      <w:proofErr w:type="spellStart"/>
      <w:r w:rsidRPr="00F44E6F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  <w:r w:rsidR="00B612E1">
        <w:rPr>
          <w:rFonts w:ascii="Times New Roman" w:eastAsia="Times New Roman" w:hAnsi="Times New Roman" w:cs="Times New Roman"/>
          <w:lang w:eastAsia="ru-RU"/>
        </w:rPr>
        <w:t>,</w:t>
      </w:r>
      <w:r w:rsidRPr="00F44E6F">
        <w:rPr>
          <w:rFonts w:ascii="Times New Roman" w:eastAsia="Times New Roman" w:hAnsi="Times New Roman" w:cs="Times New Roman"/>
          <w:lang w:eastAsia="ru-RU"/>
        </w:rPr>
        <w:t xml:space="preserve"> 26-69-58</w:t>
      </w:r>
    </w:p>
    <w:p w:rsidR="00E26524" w:rsidRDefault="00E26524" w:rsidP="00E26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26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524" w:rsidRDefault="00E26524" w:rsidP="008B6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5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8B62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6524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tbl>
      <w:tblPr>
        <w:tblStyle w:val="12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8B6205" w:rsidRPr="008B6205" w:rsidTr="006D2C88">
        <w:tc>
          <w:tcPr>
            <w:tcW w:w="10201" w:type="dxa"/>
          </w:tcPr>
          <w:p w:rsidR="008B6205" w:rsidRPr="008B6205" w:rsidRDefault="008B6205" w:rsidP="008B6205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B6205" w:rsidRPr="008B6205" w:rsidRDefault="008B6205" w:rsidP="008B62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Министерства образования</w:t>
            </w:r>
          </w:p>
          <w:p w:rsidR="008B6205" w:rsidRPr="008B6205" w:rsidRDefault="008B6205" w:rsidP="008B62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науки КЧР</w:t>
            </w:r>
          </w:p>
          <w:p w:rsidR="008B6205" w:rsidRPr="008B6205" w:rsidRDefault="008B6205" w:rsidP="008B6205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B620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_30.07.2015_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8B620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_693</w:t>
            </w:r>
          </w:p>
        </w:tc>
      </w:tr>
    </w:tbl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государственной итоговой аттестации </w:t>
      </w:r>
    </w:p>
    <w:p w:rsidR="006D2C88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</w:t>
      </w:r>
      <w:r w:rsidR="006D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общего и </w:t>
      </w: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общего образования </w:t>
      </w: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Карачаево-Черкесской Республике в 2016  году </w:t>
      </w:r>
    </w:p>
    <w:p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</w:t>
            </w:r>
            <w:r w:rsidR="006D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ГИА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2015 году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году в Карачаево-Черкесской Республике (далее-КЧР):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оров, влияющих на результаты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разработка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качества преподавания учебных предметов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2016/2017 учебный год </w:t>
            </w:r>
          </w:p>
        </w:tc>
      </w:tr>
      <w:tr w:rsidR="008B6205" w:rsidRPr="008B6205" w:rsidTr="006D2C88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в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2014/2015 учебном году </w:t>
            </w: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предметных комиссий государственной экзаменационной комиссии  КЧР (далее – ПК) по форме, предоставленной ФГБНУ «Федеральный институт педагогических измерений»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августа 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и технологий обучения школьников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 специалистами муниципальных органов, осуществляющих управление в сфере образования (далее – МОУО) по итогам ГИА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B6205" w:rsidRPr="008B6205" w:rsidTr="006D2C88">
        <w:trPr>
          <w:trHeight w:val="17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Министерства образования и науки КЧР, РЦОИ в работе совещаний МОУО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 получили аттестат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сентября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МОУО,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по совершенствованию условий для подтверждения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ГИА образовательных цензов, 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курсов повышения квалификации для учителей по общеобразовательным предмета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по которым проводится ГИА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результатов аналитических отчетов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8B6205" w:rsidRPr="008B6205" w:rsidTr="006D2C88">
        <w:trPr>
          <w:trHeight w:val="1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ГИА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КЧР в 2015/2016 учебном году. 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Положения о государственной экзаменационной комиссии КЧР (далее – ГЭК)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проведения итогового сочинения (изложения),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организации и проведению итогового сочинения (изложения) в пункте проведения сочинений (далее -  ППС),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участников итогового сочинения (изложения),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руководителя ППС,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технического специалиста ППС,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организации и проведению итогового сочинения (изложения),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проверке итогового сочинения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(изложения),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сценария действий членов комиссии в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итогового сочинения (изложения), ЕГЭ, ГВЭ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ГИА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конфликтной комиссии КЧР,</w:t>
            </w:r>
          </w:p>
          <w:p w:rsidR="008B6205" w:rsidRPr="008B6205" w:rsidRDefault="008B6205" w:rsidP="008B62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КЧР</w:t>
            </w: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состава конфликтной комиссии КЧР (далее – 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КК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Положения о предметной комиссии,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инструкции по организации работы предметной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ПК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инструкции для участников единого государственного экзамена (далее – ЕГЭ) и государственного выпускного экзамена (далее – ГВЭ)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государственного экзамена (далее-ОГЭ)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</w:t>
            </w: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сценария действий организаторов, проводящих ЕГЭ, ГВЭ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</w:t>
            </w: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об утверждении: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списка пунктов регистрации выпускников прошлых лет (далее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пунктов регистрации ВПЛ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 формирования и ведения региональной информационной системы (далее – РИС) и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ответственных за формирование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формирования РИС, ответственных 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организационно-территориальной схемы проведения ГИА в КЧР (далее – ОТС)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списанию и уничтожению документов строгой отчетности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комиссии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обучающихся, проходящих ГИА в форме ЕГЭ, ГВЭ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заявлений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удостоверений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предметных комиссий (далее – 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ПК</w:t>
            </w:r>
          </w:p>
        </w:tc>
      </w:tr>
      <w:tr w:rsidR="008B6205" w:rsidRPr="008B6205" w:rsidTr="006D2C88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март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организаторов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ППЭ</w:t>
            </w: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репетиционных экзаменов: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ЕГЭ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подготовка участников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экзаменам</w:t>
            </w:r>
          </w:p>
        </w:tc>
      </w:tr>
      <w:tr w:rsidR="008B6205" w:rsidRPr="008B6205" w:rsidTr="006D2C88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епетиционный экзамен по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6205" w:rsidRPr="008B6205" w:rsidTr="006D2C88">
        <w:trPr>
          <w:trHeight w:val="14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итогового сочинения (изложения), ЕГЭ, ГВЭ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и информационной безопасности при работе с ЭМ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екомендаций по проведению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2015-март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ГИА в соответствии с Порядком </w:t>
            </w: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E21E26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регионального бюджета с учетом планирования расходов для организации и проведения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КЧР, в том числе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ГИА в 2015/2016 учебном году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оплату лиц, привлекаемых к проведению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(членов ГЭК руководителей ППЭ, организаторов ППЭ, технических специалистов ППЭ, членов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комиссий);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РЦОИ, ППЭ: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автоматизированной системы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системами подавления мобильной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договоров с физическими и юридическими лицами, привлекаемыми к выполнению работ, связанных с организацией и проведением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лиц, привлекаемых к проведению </w:t>
            </w:r>
            <w:r w:rsidR="00E21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обучения с последующим тестированием: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февраль–апрель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работников, привлекаемых к проведению ГИА, обеспечить соблюдение информационной безопасности, порядка проведения ГИА, прав участников.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март-апрель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экспертов обеспечить соблюдение информационной безопасности, провести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экзаменационных работ в соответствии с критериями оценивания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Организационное сопровождение подготовки и проведения </w:t>
            </w:r>
            <w:r w:rsidR="00E21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к проведению ГИА-11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обязательным учебным предметам в сентябре 2015 года: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августа по 12 сентября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участников ГИА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ГИА – 11 по расписанию, утвержденному приказом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27.05.2015 № 534 «О внесении изменений в некоторые приказы Министерства образования и науки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сентября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количестве участников ГИА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2015 году;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E2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(приказ </w:t>
            </w:r>
            <w:proofErr w:type="spellStart"/>
            <w:r w:rsidR="00E21E26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21E26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26.12.2013 № 1400) (дале</w:t>
            </w:r>
            <w:proofErr w:type="gramStart"/>
            <w:r w:rsidR="00E21E26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E21E26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Порядок)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Порядком проведения государственной итоговой аттестации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(приказ </w:t>
            </w:r>
            <w:proofErr w:type="spellStart"/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2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25.12.2013 № 1394) 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(далее-Порядок)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графиком, утвержденным ФГБУ «ФЦТ» (далее- График ФЦТ), внесение данных сведений в РИС: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законодательства РФ в части ведения региональных баз данных, информационно-аналитических систем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обучающихся, освоивших основные общеобразовательные программы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образования, в общеобразовательных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проходящих государственную итоговую аттестацию в форме ЕГЭ, ГВЭ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информации, загруженной в РИС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едупреждение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-туризма в КЧР: учет прибывших и выбывших учащихся после окончания 10 класса, после 1 полугодия 11 класса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аудиторий ППЭ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списочных составов лиц, 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привлекаемых к проведению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членов конфликтной комиссии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электронных подписей членов ГЭК для иностранного языка (раздел «Говорение») и печати КИМ в ППЭ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РЦОИ И ППЭ: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автоматизированной системы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Calibri" w:hAnsi="Times New Roman" w:cs="Times New Roman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6205">
              <w:rPr>
                <w:rFonts w:ascii="Times New Roman" w:eastAsia="Calibri" w:hAnsi="Times New Roman" w:cs="Times New Roman"/>
              </w:rPr>
              <w:t>вывод  до 100% аудиторий в онлайн трансляцию;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Calibri" w:hAnsi="Times New Roman" w:cs="Times New Roman"/>
              </w:rPr>
              <w:t xml:space="preserve">-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ППЭ;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адресной доставки экзаменационных материалов в ППЭ ГЦСС Управления специальной связи по КЧР;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нов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технологий при проведении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ППЭ системами подавления сигналов подвижной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8B6205" w:rsidRPr="008B6205" w:rsidRDefault="008B6205" w:rsidP="008B6205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5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внесение в РИС сведений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13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итогового сочинения (изложения) (далее – И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И)),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8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И), ГИА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 – 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работы регионального центра обработки информации 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(далее - РЦОИ):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Байрамкулова Л.И., МОУО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государственного республиканского учреждения, на которое будут возложены функции РЦОИ;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 РЦОИ;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 РЦОИ;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Инструкции по организации РЦОИ;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должностных инструкций сотрудников РЦОИ на период организации и проведения ГИА;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об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материалов и результатов Г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ответственных за работу с экзаменационными материалами ГИА по образовательным программам 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образования, включая подготовку к выдаче экзаменационных материалов членам ГЭК, прием от членов ГЭК и учет экзаменационных материалов;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помещений, используемых при организации и проведении ГИА;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экзаменационных материалов для проведения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 ФГБУ «Федеральный центр тестирования»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информационной системы обеспечения проведения ГИА: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 образования и науки КЧР (далее – Министерство), РЦОИ, МОУО, ОО, о выпускниках текущего года;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01.12.2015, 01.02.2016 (в зависимости от сроков регистрации)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 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работниках ППЭ (руководители, организаторы, ассистенты, общественные наблюдатели), реквизиты приказа Министерства. Сведения о членах ГЭК, которым не предполагается выдача электронных подписей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май 2016 (в зависимости от этапа)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допуска к прохождению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членах предметных комиссий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недель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участников, сведения о заказе экзаменационных материалов (далее – ЭМ) (только для технологии печати КИМ в ППЭ и иностранным языкам с устной частью)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заказе ЭМ по традиционной технологии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 2016 (в зависимости от этапа)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участников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 проведения ГИА, работников ППЭ, общественных наблюдателей по помещениям, выделенным для проведения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этапа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членов предметных комиссий на экзамены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неделю и не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до начала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суток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автоматизированном распределении участников ГИА и организаторов по аудиториям ППЭ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выявленных общественными наблюдателями нарушениях при проведении экзаменов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дней после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ЭМ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результатах обработки И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недель после проведения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обработки экзаменационных работ участников ГИА: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математике: профильный уровень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базовый уровень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остальным предметам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экзаменам, проведенным досрочно и в дополнительные сроки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6 календарных дней (далее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после проведения экзамена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4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проведения соответствующего экзамена</w:t>
            </w:r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для ОГ</w:t>
            </w:r>
            <w:proofErr w:type="gramStart"/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="00C4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дней после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дней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момента принятия решения КК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обработка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КК через модуль обработки апелляций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председателя ГЭК в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в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согласования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январь–февраль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8B6205" w:rsidRPr="008B6205" w:rsidTr="006D2C88">
        <w:trPr>
          <w:trHeight w:val="55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взаимодействия с ОАО «Ростелеком», Управлением специальной связи по КЧР Главного центра специальной связи, Министерством здравоохранения КЧР, УМВД России по КЧР: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Рабочей группы по вопросам подготовки и проведения единого государственного экзамена в КЧР;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подготовке и проведению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МОУО, в том числе в режиме видеоконференцсвязи, с участием представителей ОАО «Ростелеком», УМВД по КЧР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июнь 2016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доставки ЭМ, соблюдения правопорядка на территории ППЭ, Порядка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5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rPr>
          <w:trHeight w:val="5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8B6205" w:rsidRPr="008B6205" w:rsidTr="006D2C88">
        <w:trPr>
          <w:trHeight w:val="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и открытости проведения ГИА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 (далее – ОН):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региональной базы данных ОН;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ОН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</w:t>
            </w:r>
            <w:r w:rsidR="007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 процедурах проведения ГИА всех участников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родителей (законных представителей), ведение официального сайта Министерства: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2015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прозрачности и открытости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проведения ГИА, сокращение количества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сроках и местах подачи заявлений на сдачу ГИА,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регистрации на сдачу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официального сайта Министерства образования и науки КЧР, обеспечение функционирования официального сайта информационной поддержки ГИА в КЧР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обеспечение консультационной поддержки по телефонам региональной и муниципальных «горячих линий»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тиях, проводимых в рамках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году: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и муниципальных ученических и родительских собран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вопросам проведения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–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размещение на стендах образовательных организаций информационных плакатов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брошюр, памяток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оформлением информационных стендов в ОО по процедуре проведения ГИА-11 в 2016 году, размещение соответствующей информации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</w:t>
            </w:r>
            <w:r w:rsidR="0075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ее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в ППЭ и РЦОИ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</w:t>
            </w:r>
          </w:p>
          <w:p w:rsidR="008B6205" w:rsidRPr="008B6205" w:rsidRDefault="00750111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ГИА</w:t>
            </w:r>
            <w:bookmarkStart w:id="0" w:name="_GoBack"/>
            <w:bookmarkEnd w:id="0"/>
            <w:r w:rsidR="008B6205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подготовки и проведения 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внесения информации в РИС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2015, январь-июнь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федеральных и региональных нормативных правовых актов и инструктивных методических документов на уровне: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муниципальных органов, осуществляющих управление в сфере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общеобразовательных организаций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конфиденциальности и информационной безопасности при проведении ГИА в ППЭ и РЦОИ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ГИА в ППЭ, РЦОИ, предметных и конфликтных комиссиях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05" w:rsidRPr="008B6205" w:rsidTr="006D2C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 С.Х.</w:t>
            </w:r>
          </w:p>
          <w:p w:rsidR="008B6205" w:rsidRPr="008B6205" w:rsidRDefault="008B6205" w:rsidP="008B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МОУО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05" w:rsidRPr="008B6205" w:rsidRDefault="008B6205" w:rsidP="008B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7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ППЭ к проведению ГИА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6205" w:rsidRPr="008B6205" w:rsidRDefault="008B6205" w:rsidP="008B6205">
      <w:pPr>
        <w:spacing w:after="160" w:line="259" w:lineRule="auto"/>
        <w:rPr>
          <w:rFonts w:ascii="Calibri" w:eastAsia="Calibri" w:hAnsi="Calibri" w:cs="Times New Roman"/>
        </w:rPr>
      </w:pPr>
    </w:p>
    <w:p w:rsidR="008B6205" w:rsidRPr="00E26524" w:rsidRDefault="008B6205" w:rsidP="00E265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B6205" w:rsidRPr="00E26524" w:rsidSect="00E2652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F"/>
    <w:rsid w:val="000F0B04"/>
    <w:rsid w:val="00185EBA"/>
    <w:rsid w:val="0039215D"/>
    <w:rsid w:val="003B5749"/>
    <w:rsid w:val="006D2C88"/>
    <w:rsid w:val="00741585"/>
    <w:rsid w:val="00750111"/>
    <w:rsid w:val="00836628"/>
    <w:rsid w:val="00875A67"/>
    <w:rsid w:val="008B6205"/>
    <w:rsid w:val="00B612E1"/>
    <w:rsid w:val="00B74472"/>
    <w:rsid w:val="00BB7DFD"/>
    <w:rsid w:val="00C4666F"/>
    <w:rsid w:val="00DD2CBB"/>
    <w:rsid w:val="00E21E26"/>
    <w:rsid w:val="00E26524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205"/>
  </w:style>
  <w:style w:type="numbering" w:customStyle="1" w:styleId="110">
    <w:name w:val="Нет списка11"/>
    <w:next w:val="a2"/>
    <w:uiPriority w:val="99"/>
    <w:semiHidden/>
    <w:unhideWhenUsed/>
    <w:rsid w:val="008B6205"/>
  </w:style>
  <w:style w:type="paragraph" w:styleId="a6">
    <w:name w:val="Title"/>
    <w:basedOn w:val="a"/>
    <w:link w:val="a7"/>
    <w:qFormat/>
    <w:rsid w:val="008B6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8B6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6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620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620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header"/>
    <w:basedOn w:val="a"/>
    <w:link w:val="ab"/>
    <w:rsid w:val="008B6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B6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6205"/>
  </w:style>
  <w:style w:type="table" w:customStyle="1" w:styleId="12">
    <w:name w:val="Сетка таблицы1"/>
    <w:basedOn w:val="a1"/>
    <w:next w:val="a5"/>
    <w:uiPriority w:val="59"/>
    <w:rsid w:val="008B620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B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2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6205"/>
  </w:style>
  <w:style w:type="numbering" w:customStyle="1" w:styleId="110">
    <w:name w:val="Нет списка11"/>
    <w:next w:val="a2"/>
    <w:uiPriority w:val="99"/>
    <w:semiHidden/>
    <w:unhideWhenUsed/>
    <w:rsid w:val="008B6205"/>
  </w:style>
  <w:style w:type="paragraph" w:styleId="a6">
    <w:name w:val="Title"/>
    <w:basedOn w:val="a"/>
    <w:link w:val="a7"/>
    <w:qFormat/>
    <w:rsid w:val="008B6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8B62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B6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620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620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62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header"/>
    <w:basedOn w:val="a"/>
    <w:link w:val="ab"/>
    <w:rsid w:val="008B6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B6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6205"/>
  </w:style>
  <w:style w:type="table" w:customStyle="1" w:styleId="12">
    <w:name w:val="Сетка таблицы1"/>
    <w:basedOn w:val="a1"/>
    <w:next w:val="a5"/>
    <w:uiPriority w:val="59"/>
    <w:rsid w:val="008B620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B6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B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10</cp:revision>
  <cp:lastPrinted>2015-08-14T11:03:00Z</cp:lastPrinted>
  <dcterms:created xsi:type="dcterms:W3CDTF">2015-08-05T14:02:00Z</dcterms:created>
  <dcterms:modified xsi:type="dcterms:W3CDTF">2015-08-20T12:02:00Z</dcterms:modified>
</cp:coreProperties>
</file>