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5" w:rsidRDefault="001D45A5" w:rsidP="001D45A5">
      <w:pPr>
        <w:jc w:val="center"/>
        <w:rPr>
          <w:color w:val="000000"/>
        </w:rPr>
      </w:pPr>
      <w:r>
        <w:rPr>
          <w:color w:val="000000"/>
        </w:rPr>
        <w:t>За</w:t>
      </w:r>
      <w:r w:rsidR="004B649C" w:rsidRPr="005648F2">
        <w:rPr>
          <w:color w:val="000000"/>
        </w:rPr>
        <w:t xml:space="preserve">мещение вакантной должности </w:t>
      </w:r>
      <w:r>
        <w:rPr>
          <w:color w:val="000000"/>
        </w:rPr>
        <w:t xml:space="preserve">начальника отдела организационной работы и материально-технического обеспечения </w:t>
      </w:r>
      <w:r w:rsidR="00195518" w:rsidRPr="005648F2">
        <w:rPr>
          <w:color w:val="000000"/>
        </w:rPr>
        <w:t xml:space="preserve">Министерства </w:t>
      </w:r>
      <w:r>
        <w:rPr>
          <w:color w:val="000000"/>
        </w:rPr>
        <w:t>образования и науки</w:t>
      </w:r>
    </w:p>
    <w:p w:rsidR="004B649C" w:rsidRPr="005648F2" w:rsidRDefault="00195518" w:rsidP="001D45A5">
      <w:pPr>
        <w:jc w:val="center"/>
        <w:rPr>
          <w:color w:val="000000"/>
        </w:rPr>
      </w:pPr>
      <w:r w:rsidRPr="005648F2">
        <w:rPr>
          <w:color w:val="000000"/>
        </w:rPr>
        <w:t xml:space="preserve">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0C0BF4">
              <w:rPr>
                <w:color w:val="000000"/>
              </w:rPr>
              <w:t>образования и науки</w:t>
            </w:r>
            <w:r w:rsidRPr="005648F2">
              <w:rPr>
                <w:color w:val="000000"/>
              </w:rPr>
              <w:t xml:space="preserve">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Отдел </w:t>
            </w:r>
            <w:r w:rsidR="000C0BF4">
              <w:rPr>
                <w:color w:val="000000"/>
              </w:rPr>
              <w:t>организационной работы и материально-технического обеспечения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706089">
              <w:rPr>
                <w:color w:val="000000"/>
              </w:rPr>
              <w:t>главная</w:t>
            </w:r>
          </w:p>
          <w:p w:rsidR="00133F36" w:rsidRPr="005648F2" w:rsidRDefault="00133F36" w:rsidP="001D45A5">
            <w:pPr>
              <w:rPr>
                <w:color w:val="000000"/>
              </w:rPr>
            </w:pPr>
            <w:r w:rsidRPr="005648F2">
              <w:rPr>
                <w:color w:val="000000"/>
              </w:rPr>
              <w:t>Категория:</w:t>
            </w:r>
            <w:r w:rsidR="001D45A5">
              <w:rPr>
                <w:color w:val="000000"/>
              </w:rPr>
              <w:t xml:space="preserve"> руководители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A66CBA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7A1CED">
        <w:trPr>
          <w:trHeight w:val="1410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224CCD">
              <w:rPr>
                <w:szCs w:val="28"/>
              </w:rPr>
              <w:t xml:space="preserve">контролирует работу по осуществлению документационного обеспечения деятельности Министерства образования и науки </w:t>
            </w:r>
            <w:r w:rsidR="00A66CBA">
              <w:rPr>
                <w:szCs w:val="28"/>
              </w:rPr>
              <w:t>Карачаево-Черкесской Республики</w:t>
            </w:r>
            <w:r w:rsidRPr="00224CCD">
              <w:rPr>
                <w:szCs w:val="28"/>
              </w:rPr>
              <w:t>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224CCD">
              <w:rPr>
                <w:szCs w:val="28"/>
              </w:rPr>
              <w:t>курирует работу по материально-техническому снабжению и капитальному строительству учреждений образования</w:t>
            </w:r>
            <w:r w:rsidR="00A66CBA">
              <w:rPr>
                <w:szCs w:val="28"/>
              </w:rPr>
              <w:t>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224CCD">
              <w:rPr>
                <w:szCs w:val="28"/>
              </w:rPr>
              <w:t>курирует работу по проведению аттестации педагогических работников республиканских государственных и муниципальных образовательных учреждений, руководителей подведомственных организаций образования, государственных служащих Министерства;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224CCD">
              <w:rPr>
                <w:szCs w:val="28"/>
              </w:rPr>
              <w:t xml:space="preserve">контролирует работу по организации  </w:t>
            </w:r>
            <w:proofErr w:type="gramStart"/>
            <w:r w:rsidRPr="00224CCD">
              <w:rPr>
                <w:szCs w:val="28"/>
              </w:rPr>
              <w:t>представления работников системы образования Карачаево-Черкесской Республики</w:t>
            </w:r>
            <w:proofErr w:type="gramEnd"/>
            <w:r w:rsidRPr="00224CCD">
              <w:rPr>
                <w:szCs w:val="28"/>
              </w:rPr>
              <w:t xml:space="preserve"> к присуждению государственных награ</w:t>
            </w:r>
            <w:r w:rsidR="00A66CBA">
              <w:rPr>
                <w:szCs w:val="28"/>
              </w:rPr>
              <w:t>д и присвоению почетных званий</w:t>
            </w:r>
            <w:r w:rsidRPr="00224CCD">
              <w:rPr>
                <w:szCs w:val="28"/>
              </w:rPr>
              <w:t>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224CCD">
              <w:rPr>
                <w:szCs w:val="28"/>
              </w:rPr>
              <w:t>организует и контролирует работу  по проведению кадрового делопроизводства в Министерстве и осуществляет контроль кадрового делопроизводства в подведомственных учреждениях</w:t>
            </w:r>
            <w:r w:rsidR="00A66CBA">
              <w:rPr>
                <w:szCs w:val="28"/>
              </w:rPr>
              <w:t>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24CCD">
              <w:rPr>
                <w:szCs w:val="28"/>
              </w:rPr>
              <w:t>осуществляет контроль работы по противодействию терроризму и экстремизму в образовательных учреждениях республики;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224CCD">
              <w:rPr>
                <w:szCs w:val="28"/>
              </w:rPr>
              <w:t xml:space="preserve">координирует работу  по представлению сведений по подготовке образовательных учреждений к </w:t>
            </w:r>
            <w:proofErr w:type="spellStart"/>
            <w:proofErr w:type="gramStart"/>
            <w:r w:rsidRPr="00224CCD">
              <w:rPr>
                <w:szCs w:val="28"/>
              </w:rPr>
              <w:t>осенне</w:t>
            </w:r>
            <w:proofErr w:type="spellEnd"/>
            <w:r w:rsidRPr="00224CCD">
              <w:rPr>
                <w:szCs w:val="28"/>
              </w:rPr>
              <w:t xml:space="preserve"> - зимнему</w:t>
            </w:r>
            <w:proofErr w:type="gramEnd"/>
            <w:r w:rsidRPr="00224CCD">
              <w:rPr>
                <w:szCs w:val="28"/>
              </w:rPr>
              <w:t xml:space="preserve"> периоду  в ч</w:t>
            </w:r>
            <w:r w:rsidR="00A66CBA">
              <w:rPr>
                <w:szCs w:val="28"/>
              </w:rPr>
              <w:t>асти проведения ремонтных работ</w:t>
            </w:r>
            <w:r w:rsidRPr="00224CCD">
              <w:rPr>
                <w:szCs w:val="28"/>
              </w:rPr>
              <w:t>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224CCD">
              <w:rPr>
                <w:szCs w:val="28"/>
              </w:rPr>
              <w:t>принимает меры по выявлению и устранению причин и условий, способствующих возникновению конфликта интересов на государственной гражданской службе;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24CCD">
              <w:rPr>
                <w:szCs w:val="28"/>
              </w:rPr>
              <w:t xml:space="preserve">контролирует работу по направлению государственных гражданских служащих, руководителей и специалистов подведомственных учреждений на учёбу в </w:t>
            </w:r>
            <w:r w:rsidRPr="00224CCD">
              <w:rPr>
                <w:szCs w:val="28"/>
              </w:rPr>
              <w:lastRenderedPageBreak/>
              <w:t>институт повышения квалификации и другие учебные заведения;</w:t>
            </w:r>
          </w:p>
          <w:p w:rsidR="00224CCD" w:rsidRPr="00224CCD" w:rsidRDefault="00224CCD" w:rsidP="00224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224CCD">
              <w:rPr>
                <w:szCs w:val="28"/>
              </w:rPr>
              <w:t>организует и контролирует служ</w:t>
            </w:r>
            <w:r w:rsidR="007A1CED">
              <w:rPr>
                <w:szCs w:val="28"/>
              </w:rPr>
              <w:t>ебную деятельность Министерства.</w:t>
            </w:r>
          </w:p>
          <w:p w:rsidR="00224CCD" w:rsidRPr="00A41EFE" w:rsidRDefault="00224CCD" w:rsidP="007A1CED">
            <w:pPr>
              <w:jc w:val="both"/>
              <w:rPr>
                <w:color w:val="000000"/>
              </w:rPr>
            </w:pP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A41EF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 </w:t>
            </w:r>
            <w:r w:rsidR="002F57A0">
              <w:rPr>
                <w:color w:val="000000"/>
              </w:rPr>
              <w:t xml:space="preserve">24 000 </w:t>
            </w:r>
            <w:r w:rsidRPr="005648F2">
              <w:rPr>
                <w:color w:val="000000"/>
              </w:rPr>
              <w:t xml:space="preserve">руб. до </w:t>
            </w:r>
            <w:r w:rsidR="002F57A0">
              <w:rPr>
                <w:color w:val="000000"/>
              </w:rPr>
              <w:t>26 000</w:t>
            </w:r>
            <w:r w:rsidRPr="005648F2">
              <w:rPr>
                <w:color w:val="000000"/>
              </w:rPr>
              <w:t xml:space="preserve">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A77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FA25A3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0C0BF4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</w:t>
            </w:r>
            <w:r w:rsidR="000C0BF4">
              <w:rPr>
                <w:color w:val="000000"/>
              </w:rPr>
              <w:t>5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Требования к замещаемой должности -уровень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A41EFE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730F01">
              <w:rPr>
                <w:color w:val="000000"/>
              </w:rPr>
              <w:t xml:space="preserve"> по одному из направлений: </w:t>
            </w:r>
            <w:r w:rsidRPr="005648F2">
              <w:rPr>
                <w:color w:val="000000"/>
              </w:rPr>
              <w:t xml:space="preserve"> </w:t>
            </w:r>
            <w:r w:rsidR="00A41EFE" w:rsidRPr="00A41EFE">
              <w:rPr>
                <w:color w:val="000000"/>
              </w:rPr>
              <w:t>«Государственное муниципальное управление», «Менеджмент», «Образование и педагогика»</w:t>
            </w:r>
            <w:r w:rsidR="00730F01">
              <w:rPr>
                <w:color w:val="000000"/>
              </w:rPr>
              <w:t xml:space="preserve">, </w:t>
            </w:r>
            <w:r w:rsidR="00A41EFE" w:rsidRPr="00A41EFE">
              <w:rPr>
                <w:color w:val="000000"/>
              </w:rPr>
              <w:t>«Юриспруденция»</w:t>
            </w:r>
          </w:p>
        </w:tc>
      </w:tr>
      <w:tr w:rsidR="00133F36" w:rsidRPr="005648F2" w:rsidTr="00224CCD">
        <w:trPr>
          <w:trHeight w:val="1017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790AD1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A41EFE">
              <w:rPr>
                <w:color w:val="000000"/>
              </w:rPr>
              <w:t>трех</w:t>
            </w:r>
            <w:r w:rsidR="00790AD1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224CCD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A41EFE">
              <w:rPr>
                <w:color w:val="000000"/>
              </w:rPr>
              <w:t>четырех</w:t>
            </w:r>
            <w:r w:rsidRPr="005648F2">
              <w:rPr>
                <w:color w:val="000000"/>
              </w:rPr>
              <w:t xml:space="preserve"> лет.</w:t>
            </w:r>
          </w:p>
        </w:tc>
      </w:tr>
      <w:tr w:rsidR="00133F36" w:rsidRPr="005648F2" w:rsidTr="00A41EFE">
        <w:trPr>
          <w:trHeight w:val="4032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9140CC" w:rsidRPr="005648F2" w:rsidRDefault="00A41EFE" w:rsidP="00F83B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41EFE">
              <w:rPr>
                <w:color w:val="000000"/>
              </w:rPr>
              <w:t xml:space="preserve">нания и умение применять положения Конституций Российской Федерации и Карачаево-Черкесской Республики, Трудового кодекса, законодательных и нормативных правовых актов по вопросам прохождения </w:t>
            </w:r>
            <w:bookmarkStart w:id="0" w:name="_GoBack"/>
            <w:bookmarkEnd w:id="0"/>
            <w:r w:rsidRPr="00A41EFE">
              <w:rPr>
                <w:color w:val="000000"/>
              </w:rPr>
              <w:t>государственной гражданской службы, контроля и проверки исполнения документов; наличие навыков работы на компьютере и другой оргтехнике; знание специфики работы подведомственного отдела; умение соблюдать деловой этикет, правила и нормы общения; знание правил охраны труда, техники безопасности и противопожарной защиты.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C21AEA" w:rsidRPr="005648F2">
        <w:tc>
          <w:tcPr>
            <w:tcW w:w="4608" w:type="dxa"/>
            <w:shd w:val="clear" w:color="auto" w:fill="auto"/>
          </w:tcPr>
          <w:p w:rsidR="00C21AEA" w:rsidRPr="005648F2" w:rsidRDefault="00C21AEA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C21AEA" w:rsidRDefault="00C21A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C21AEA" w:rsidRPr="005648F2">
        <w:tc>
          <w:tcPr>
            <w:tcW w:w="4608" w:type="dxa"/>
            <w:shd w:val="clear" w:color="auto" w:fill="auto"/>
          </w:tcPr>
          <w:p w:rsidR="00C21AEA" w:rsidRPr="005648F2" w:rsidRDefault="00C21AEA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C21AEA" w:rsidRDefault="00C21A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224CCD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A66CBA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0C0BF4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0C0BF4">
              <w:rPr>
                <w:color w:val="000000"/>
              </w:rPr>
              <w:t>образования и науки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0C0BF4">
              <w:rPr>
                <w:color w:val="000000"/>
              </w:rPr>
              <w:t>2</w:t>
            </w:r>
            <w:r w:rsidR="00E46150">
              <w:rPr>
                <w:color w:val="000000"/>
              </w:rPr>
              <w:t>54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E46150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Телефон: (8782) </w:t>
            </w:r>
            <w:r w:rsidR="00F21236" w:rsidRPr="005648F2">
              <w:rPr>
                <w:color w:val="000000"/>
              </w:rPr>
              <w:t>2</w:t>
            </w:r>
            <w:r w:rsidR="00E46150">
              <w:rPr>
                <w:color w:val="000000"/>
              </w:rPr>
              <w:t>6-69-41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959C4" w:rsidP="000C0BF4">
            <w:pPr>
              <w:rPr>
                <w:color w:val="000000"/>
                <w:lang w:val="en-US"/>
              </w:rPr>
            </w:pPr>
            <w:r w:rsidRPr="005648F2">
              <w:rPr>
                <w:color w:val="000000"/>
                <w:u w:val="single"/>
                <w:lang w:val="en-US"/>
              </w:rPr>
              <w:t>www.</w:t>
            </w:r>
            <w:r w:rsidR="00A41EFE">
              <w:rPr>
                <w:color w:val="000000"/>
                <w:u w:val="single"/>
                <w:lang w:val="en-US"/>
              </w:rPr>
              <w:t>obraz</w:t>
            </w:r>
            <w:r w:rsidR="000C0BF4">
              <w:rPr>
                <w:color w:val="000000"/>
                <w:u w:val="single"/>
                <w:lang w:val="en-US"/>
              </w:rPr>
              <w:t>ovanie09@mail.ru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133F36" w:rsidRPr="000C0BF4" w:rsidRDefault="00790AD1" w:rsidP="0009445C">
            <w:pPr>
              <w:rPr>
                <w:color w:val="000000"/>
              </w:rPr>
            </w:pPr>
            <w:r>
              <w:t>Дудник Валентина Анатольевна</w:t>
            </w:r>
          </w:p>
        </w:tc>
      </w:tr>
    </w:tbl>
    <w:p w:rsidR="0009445C" w:rsidRDefault="0009445C" w:rsidP="00133F36">
      <w:pPr>
        <w:jc w:val="center"/>
      </w:pPr>
    </w:p>
    <w:sectPr w:rsidR="0009445C" w:rsidSect="007A1CE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2203"/>
    <w:rsid w:val="0002256A"/>
    <w:rsid w:val="00027EB2"/>
    <w:rsid w:val="00093CC0"/>
    <w:rsid w:val="0009445C"/>
    <w:rsid w:val="000A143C"/>
    <w:rsid w:val="000A1E5B"/>
    <w:rsid w:val="000B6EE2"/>
    <w:rsid w:val="000C0BF4"/>
    <w:rsid w:val="00133F36"/>
    <w:rsid w:val="00134DC6"/>
    <w:rsid w:val="00152F47"/>
    <w:rsid w:val="00153ABE"/>
    <w:rsid w:val="001651E0"/>
    <w:rsid w:val="00167683"/>
    <w:rsid w:val="00172A29"/>
    <w:rsid w:val="00195518"/>
    <w:rsid w:val="00197AF5"/>
    <w:rsid w:val="001C3940"/>
    <w:rsid w:val="001D45A5"/>
    <w:rsid w:val="001E395B"/>
    <w:rsid w:val="001E4F99"/>
    <w:rsid w:val="002136AC"/>
    <w:rsid w:val="00224CCD"/>
    <w:rsid w:val="00266557"/>
    <w:rsid w:val="00280ACD"/>
    <w:rsid w:val="002C2104"/>
    <w:rsid w:val="002E2BAD"/>
    <w:rsid w:val="002F224D"/>
    <w:rsid w:val="002F57A0"/>
    <w:rsid w:val="00311201"/>
    <w:rsid w:val="00337300"/>
    <w:rsid w:val="00343750"/>
    <w:rsid w:val="00346FD9"/>
    <w:rsid w:val="00350C01"/>
    <w:rsid w:val="003709BB"/>
    <w:rsid w:val="00381BE3"/>
    <w:rsid w:val="003922D6"/>
    <w:rsid w:val="003A599A"/>
    <w:rsid w:val="003B46AF"/>
    <w:rsid w:val="003C0B55"/>
    <w:rsid w:val="003C7A9D"/>
    <w:rsid w:val="003F2FEC"/>
    <w:rsid w:val="00405282"/>
    <w:rsid w:val="00406DF6"/>
    <w:rsid w:val="00415F86"/>
    <w:rsid w:val="00441F08"/>
    <w:rsid w:val="004B649C"/>
    <w:rsid w:val="00511611"/>
    <w:rsid w:val="00554B14"/>
    <w:rsid w:val="005648F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710C7"/>
    <w:rsid w:val="006959C4"/>
    <w:rsid w:val="006C4675"/>
    <w:rsid w:val="006E2845"/>
    <w:rsid w:val="00706089"/>
    <w:rsid w:val="0072285E"/>
    <w:rsid w:val="00730F01"/>
    <w:rsid w:val="00734253"/>
    <w:rsid w:val="00767207"/>
    <w:rsid w:val="007809A7"/>
    <w:rsid w:val="00790AD1"/>
    <w:rsid w:val="007A1CED"/>
    <w:rsid w:val="007D0FBE"/>
    <w:rsid w:val="00866480"/>
    <w:rsid w:val="008A6BE3"/>
    <w:rsid w:val="008D55FC"/>
    <w:rsid w:val="008E0844"/>
    <w:rsid w:val="008F6FB4"/>
    <w:rsid w:val="0091190F"/>
    <w:rsid w:val="009140CC"/>
    <w:rsid w:val="009312EE"/>
    <w:rsid w:val="0096761A"/>
    <w:rsid w:val="00970266"/>
    <w:rsid w:val="009717EE"/>
    <w:rsid w:val="0099134F"/>
    <w:rsid w:val="009A3265"/>
    <w:rsid w:val="009A4DA9"/>
    <w:rsid w:val="009C2A9A"/>
    <w:rsid w:val="00A41EFE"/>
    <w:rsid w:val="00A502AC"/>
    <w:rsid w:val="00A60276"/>
    <w:rsid w:val="00A6276D"/>
    <w:rsid w:val="00A66CBA"/>
    <w:rsid w:val="00A7743C"/>
    <w:rsid w:val="00A84DF3"/>
    <w:rsid w:val="00A90A9B"/>
    <w:rsid w:val="00A91CA7"/>
    <w:rsid w:val="00AB0444"/>
    <w:rsid w:val="00AD1272"/>
    <w:rsid w:val="00AD5D42"/>
    <w:rsid w:val="00B51E8F"/>
    <w:rsid w:val="00B713E9"/>
    <w:rsid w:val="00BB69B3"/>
    <w:rsid w:val="00BC3111"/>
    <w:rsid w:val="00C21AEA"/>
    <w:rsid w:val="00C40F44"/>
    <w:rsid w:val="00C9510B"/>
    <w:rsid w:val="00D2781F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46150"/>
    <w:rsid w:val="00E51A92"/>
    <w:rsid w:val="00E6282C"/>
    <w:rsid w:val="00E64A93"/>
    <w:rsid w:val="00EA36FC"/>
    <w:rsid w:val="00EB395A"/>
    <w:rsid w:val="00EB6131"/>
    <w:rsid w:val="00EF3AFA"/>
    <w:rsid w:val="00F21236"/>
    <w:rsid w:val="00F50A2B"/>
    <w:rsid w:val="00F82AE2"/>
    <w:rsid w:val="00F83BB6"/>
    <w:rsid w:val="00F9672F"/>
    <w:rsid w:val="00FA25A3"/>
    <w:rsid w:val="00FB3DAC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989A-96C1-4C2D-9CA8-B8F4B685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9</cp:revision>
  <cp:lastPrinted>2015-12-19T12:05:00Z</cp:lastPrinted>
  <dcterms:created xsi:type="dcterms:W3CDTF">2015-11-23T11:35:00Z</dcterms:created>
  <dcterms:modified xsi:type="dcterms:W3CDTF">2015-12-19T12:06:00Z</dcterms:modified>
</cp:coreProperties>
</file>