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4B649C" w:rsidRPr="005648F2" w:rsidRDefault="001B2A00" w:rsidP="00133F36">
      <w:pPr>
        <w:jc w:val="center"/>
        <w:rPr>
          <w:color w:val="000000"/>
        </w:rPr>
      </w:pPr>
      <w:r>
        <w:rPr>
          <w:color w:val="000000"/>
        </w:rPr>
        <w:t xml:space="preserve">организационной работы и материально-технического обеспечения 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  <w:r w:rsidR="00AD43E5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1B2A00">
              <w:rPr>
                <w:color w:val="000000"/>
              </w:rPr>
              <w:t>организационной работы и материально-технического обеспечения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0E7A01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0D2167">
        <w:trPr>
          <w:trHeight w:val="7252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>ведет трудовые книжки</w:t>
            </w:r>
            <w:r w:rsidR="000E7A01">
              <w:rPr>
                <w:lang w:eastAsia="ar-SA"/>
              </w:rPr>
              <w:t>,</w:t>
            </w:r>
            <w:r w:rsidRPr="00512424">
              <w:rPr>
                <w:lang w:eastAsia="ar-SA"/>
              </w:rPr>
              <w:t xml:space="preserve"> </w:t>
            </w:r>
            <w:r w:rsidR="000E7A01" w:rsidRPr="00512424">
              <w:rPr>
                <w:lang w:eastAsia="ar-SA"/>
              </w:rPr>
              <w:t xml:space="preserve">личные дела </w:t>
            </w:r>
            <w:r w:rsidR="000E7A01">
              <w:rPr>
                <w:lang w:eastAsia="ar-SA"/>
              </w:rPr>
              <w:t xml:space="preserve">и </w:t>
            </w:r>
            <w:r w:rsidR="000E7A01" w:rsidRPr="00512424">
              <w:rPr>
                <w:lang w:eastAsia="ar-SA"/>
              </w:rPr>
              <w:t xml:space="preserve">личные карточки Т-2  </w:t>
            </w:r>
            <w:r w:rsidRPr="00512424">
              <w:rPr>
                <w:lang w:eastAsia="ar-SA"/>
              </w:rPr>
              <w:t>гражданских служащих и руководителей республиканс</w:t>
            </w:r>
            <w:r w:rsidR="000E7A01">
              <w:rPr>
                <w:lang w:eastAsia="ar-SA"/>
              </w:rPr>
              <w:t xml:space="preserve">ких подведомственных учреждений, </w:t>
            </w:r>
            <w:r w:rsidRPr="00512424">
              <w:rPr>
                <w:lang w:eastAsia="ar-SA"/>
              </w:rPr>
              <w:t>реестр гражданских служащих в государственном органе;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>оформляет выдачу служебных удос</w:t>
            </w:r>
            <w:r w:rsidR="000E7A01">
              <w:rPr>
                <w:lang w:eastAsia="ar-SA"/>
              </w:rPr>
              <w:t>товерений гражданских служащих</w:t>
            </w:r>
            <w:r w:rsidRPr="00512424">
              <w:rPr>
                <w:lang w:eastAsia="ar-SA"/>
              </w:rPr>
              <w:t>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 xml:space="preserve">организует и обеспечивает проведение конкурсов на замещение вакантных должностей гражданской службы и включение гражданских служащих в кадровый </w:t>
            </w:r>
            <w:proofErr w:type="gramStart"/>
            <w:r w:rsidRPr="00512424">
              <w:rPr>
                <w:lang w:eastAsia="ar-SA"/>
              </w:rPr>
              <w:t>резерв</w:t>
            </w:r>
            <w:proofErr w:type="gramEnd"/>
            <w:r w:rsidRPr="00512424">
              <w:rPr>
                <w:lang w:eastAsia="ar-SA"/>
              </w:rPr>
              <w:t xml:space="preserve"> и проведение конкурсов на замещение вакантных должностей руководителей подведомственных учреждений;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 xml:space="preserve">организует и обеспечивает проведение аттестации </w:t>
            </w:r>
            <w:r w:rsidR="000E7A01">
              <w:rPr>
                <w:lang w:eastAsia="ar-SA"/>
              </w:rPr>
              <w:t xml:space="preserve">и </w:t>
            </w:r>
            <w:r w:rsidR="000E7A01" w:rsidRPr="00512424">
              <w:rPr>
                <w:lang w:eastAsia="ar-SA"/>
              </w:rPr>
              <w:t xml:space="preserve">квалификационных экзаменов </w:t>
            </w:r>
            <w:r w:rsidRPr="00512424">
              <w:rPr>
                <w:lang w:eastAsia="ar-SA"/>
              </w:rPr>
              <w:t>гражданских служащих Министерства образования и науки Карачаево-Черкесской Республики;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>организует профессиональную переподготовку, повышение квалификации и стажировки гражданских служащих Министерства образования и науки Карачаево-Черкесской Республики;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>организует и обеспечивает проведение учебы руководящих работников и специалистов подведомственных организаций по вопросам кадрового делопроизводства, трудовому законодательству и льготно</w:t>
            </w:r>
            <w:r w:rsidR="003516FC">
              <w:rPr>
                <w:lang w:eastAsia="ar-SA"/>
              </w:rPr>
              <w:t>му пенсионному обеспечению</w:t>
            </w:r>
            <w:r w:rsidRPr="00512424">
              <w:rPr>
                <w:lang w:eastAsia="ar-SA"/>
              </w:rPr>
              <w:t>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 xml:space="preserve">осуществляет </w:t>
            </w:r>
            <w:proofErr w:type="gramStart"/>
            <w:r w:rsidRPr="00512424">
              <w:rPr>
                <w:lang w:eastAsia="ar-SA"/>
              </w:rPr>
              <w:t>контроль за</w:t>
            </w:r>
            <w:proofErr w:type="gramEnd"/>
            <w:r w:rsidRPr="00512424">
              <w:rPr>
                <w:lang w:eastAsia="ar-SA"/>
              </w:rPr>
              <w:t xml:space="preserve"> подготовкой </w:t>
            </w:r>
            <w:r w:rsidRPr="00512424">
              <w:rPr>
                <w:lang w:eastAsia="ar-SA"/>
              </w:rPr>
              <w:lastRenderedPageBreak/>
              <w:t>графика ежегодных оплачиваемых отпусков и за соблюдением порядка их предоставления государственным гражданским служащим и руководителям подведомственных учреждений;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 xml:space="preserve">ведет журналы регистрации производственных приказов и приказов по личному составу, табеля учета рабочего времени;   </w:t>
            </w:r>
          </w:p>
          <w:p w:rsidR="00512424" w:rsidRPr="00512424" w:rsidRDefault="00512424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 w:rsidRPr="00512424">
              <w:rPr>
                <w:lang w:eastAsia="ar-SA"/>
              </w:rPr>
              <w:t>осуществл</w:t>
            </w:r>
            <w:r w:rsidR="00DD73C0">
              <w:rPr>
                <w:lang w:eastAsia="ar-SA"/>
              </w:rPr>
              <w:t>яет</w:t>
            </w:r>
            <w:r w:rsidRPr="00512424">
              <w:rPr>
                <w:lang w:eastAsia="ar-SA"/>
              </w:rPr>
              <w:t xml:space="preserve"> подготовк</w:t>
            </w:r>
            <w:r w:rsidR="00DD73C0">
              <w:rPr>
                <w:lang w:eastAsia="ar-SA"/>
              </w:rPr>
              <w:t>у</w:t>
            </w:r>
            <w:r w:rsidRPr="00512424">
              <w:rPr>
                <w:lang w:eastAsia="ar-SA"/>
              </w:rPr>
              <w:t xml:space="preserve"> документов на награждение педагогических и руководящих работников системы образования Республики и государственных гражданских служащих в соответствии с Положением «О государственных наградах Российской Федерации», Положением «Об отраслевых наградах Российской Федерации и Карачаево-Черкесской Республики»; </w:t>
            </w:r>
          </w:p>
          <w:p w:rsidR="00512424" w:rsidRPr="00512424" w:rsidRDefault="00DD73C0" w:rsidP="0051242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512424" w:rsidRPr="00512424">
              <w:rPr>
                <w:lang w:eastAsia="ar-SA"/>
              </w:rPr>
              <w:t xml:space="preserve">формляет командировки сотрудников Министерства образования и науки Карачаево-Черкесской Республики; </w:t>
            </w:r>
          </w:p>
          <w:p w:rsidR="00133F36" w:rsidRPr="00DD73C0" w:rsidRDefault="00DD73C0" w:rsidP="00DD73C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осуществляет </w:t>
            </w:r>
            <w:proofErr w:type="gramStart"/>
            <w:r>
              <w:rPr>
                <w:lang w:eastAsia="ar-SA"/>
              </w:rPr>
              <w:t xml:space="preserve">контроль </w:t>
            </w:r>
            <w:r w:rsidR="00512424" w:rsidRPr="00512424">
              <w:rPr>
                <w:lang w:eastAsia="ar-SA"/>
              </w:rPr>
              <w:t>за</w:t>
            </w:r>
            <w:proofErr w:type="gramEnd"/>
            <w:r w:rsidR="00512424" w:rsidRPr="00512424">
              <w:rPr>
                <w:lang w:eastAsia="ar-SA"/>
              </w:rPr>
              <w:t xml:space="preserve"> подготовкой должностных регламентов государственных гражданских служащих и положений об отделах Министерства образования и науки </w:t>
            </w:r>
            <w:r w:rsidR="00512424">
              <w:rPr>
                <w:lang w:eastAsia="ar-SA"/>
              </w:rPr>
              <w:t>Карачаево-Черкесской Республики</w:t>
            </w:r>
            <w:r>
              <w:rPr>
                <w:lang w:eastAsia="ar-SA"/>
              </w:rPr>
              <w:t>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от </w:t>
            </w:r>
            <w:r w:rsidR="00B713E9" w:rsidRPr="00015EA3">
              <w:rPr>
                <w:color w:val="000000"/>
              </w:rPr>
              <w:t>140</w:t>
            </w:r>
            <w:r w:rsidRPr="00015EA3">
              <w:rPr>
                <w:color w:val="000000"/>
              </w:rPr>
              <w:t xml:space="preserve">00 руб. до </w:t>
            </w:r>
            <w:r w:rsidR="00B713E9" w:rsidRPr="00015EA3">
              <w:rPr>
                <w:color w:val="000000"/>
              </w:rPr>
              <w:t>17</w:t>
            </w:r>
            <w:r w:rsidRPr="00015EA3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A90A9B" w:rsidP="00A7743C">
            <w:pPr>
              <w:jc w:val="center"/>
              <w:rPr>
                <w:color w:val="000000"/>
              </w:rPr>
            </w:pPr>
            <w:r w:rsidRPr="00015EA3">
              <w:rPr>
                <w:color w:val="000000"/>
              </w:rPr>
              <w:t>---</w:t>
            </w:r>
            <w:r w:rsidR="00A84DF3" w:rsidRPr="00015EA3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Ненормированный </w:t>
            </w:r>
            <w:r w:rsidR="00353EA4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95518" w:rsidP="0002256A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A7743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Ежегодный основной оплачивае</w:t>
            </w:r>
            <w:r w:rsidR="00B713E9" w:rsidRPr="00015EA3">
              <w:rPr>
                <w:color w:val="000000"/>
              </w:rPr>
              <w:t>мый отпуск продолжительностью 30</w:t>
            </w:r>
            <w:r w:rsidRPr="00015EA3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015EA3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015EA3">
              <w:rPr>
                <w:color w:val="000000"/>
              </w:rPr>
              <w:t xml:space="preserve"> в соответствии с законодательством Р</w:t>
            </w:r>
            <w:r w:rsidR="00E357BD" w:rsidRPr="00015EA3">
              <w:rPr>
                <w:color w:val="000000"/>
              </w:rPr>
              <w:t xml:space="preserve">оссийской </w:t>
            </w:r>
            <w:r w:rsidR="003F2FEC" w:rsidRPr="00015EA3">
              <w:rPr>
                <w:color w:val="000000"/>
              </w:rPr>
              <w:t>Ф</w:t>
            </w:r>
            <w:r w:rsidR="00E357BD" w:rsidRPr="00015EA3">
              <w:rPr>
                <w:color w:val="000000"/>
              </w:rPr>
              <w:t>едерации</w:t>
            </w:r>
            <w:r w:rsidR="003F2FEC" w:rsidRPr="00015EA3">
              <w:rPr>
                <w:color w:val="000000"/>
              </w:rPr>
              <w:t xml:space="preserve"> о государственной гражданской службе</w:t>
            </w:r>
            <w:r w:rsidR="00E357BD" w:rsidRPr="00015EA3">
              <w:rPr>
                <w:color w:val="000000"/>
              </w:rPr>
              <w:t xml:space="preserve"> Российской Федерации</w:t>
            </w:r>
            <w:r w:rsidRPr="00015EA3">
              <w:rPr>
                <w:color w:val="000000"/>
              </w:rPr>
              <w:t>; Обязательное меди</w:t>
            </w:r>
            <w:r w:rsidR="00E02C2A" w:rsidRPr="00015EA3">
              <w:rPr>
                <w:color w:val="000000"/>
              </w:rPr>
              <w:softHyphen/>
            </w:r>
            <w:r w:rsidRPr="00015EA3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3516F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Высшее</w:t>
            </w:r>
            <w:r w:rsidR="003F2FEC" w:rsidRPr="00015EA3">
              <w:rPr>
                <w:color w:val="000000"/>
              </w:rPr>
              <w:t xml:space="preserve"> профессионально</w:t>
            </w:r>
            <w:r w:rsidR="00AD5D42" w:rsidRPr="00015EA3">
              <w:rPr>
                <w:color w:val="000000"/>
              </w:rPr>
              <w:t>е</w:t>
            </w:r>
            <w:r w:rsidRPr="00015EA3">
              <w:rPr>
                <w:color w:val="000000"/>
              </w:rPr>
              <w:t xml:space="preserve"> образование</w:t>
            </w:r>
            <w:r w:rsidR="003516FC">
              <w:rPr>
                <w:color w:val="000000"/>
              </w:rPr>
              <w:t xml:space="preserve"> по одному из следующих направлений:</w:t>
            </w:r>
            <w:r w:rsidRPr="00015EA3">
              <w:rPr>
                <w:color w:val="000000"/>
              </w:rPr>
              <w:t xml:space="preserve"> </w:t>
            </w:r>
            <w:r w:rsidR="0023047F" w:rsidRPr="00015EA3">
              <w:rPr>
                <w:color w:val="000000"/>
              </w:rPr>
              <w:t>«</w:t>
            </w:r>
            <w:r w:rsidR="003516FC">
              <w:rPr>
                <w:color w:val="000000"/>
              </w:rPr>
              <w:br/>
            </w:r>
            <w:r w:rsidR="006F0891">
              <w:rPr>
                <w:color w:val="000000"/>
              </w:rPr>
              <w:lastRenderedPageBreak/>
              <w:t>«</w:t>
            </w:r>
            <w:r w:rsidR="003516FC">
              <w:rPr>
                <w:color w:val="000000"/>
              </w:rPr>
              <w:t>Государственное муниципальное управление</w:t>
            </w:r>
            <w:r w:rsidR="0023047F" w:rsidRPr="00015EA3">
              <w:rPr>
                <w:color w:val="000000"/>
              </w:rPr>
              <w:t>», «Образование и педагогика»</w:t>
            </w:r>
            <w:r w:rsidR="0073699C" w:rsidRPr="00015EA3">
              <w:rPr>
                <w:color w:val="000000"/>
              </w:rPr>
              <w:t>, «Юриспруденция»</w:t>
            </w:r>
            <w:r w:rsidR="00353EA4">
              <w:rPr>
                <w:color w:val="000000"/>
              </w:rPr>
              <w:t>, «Менеджмент», «Управление персоналом»</w:t>
            </w:r>
          </w:p>
        </w:tc>
      </w:tr>
      <w:tr w:rsidR="00133F36" w:rsidRPr="005648F2" w:rsidTr="006F0891">
        <w:trPr>
          <w:trHeight w:val="858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F82AE2" w:rsidP="00DD73C0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Стаж </w:t>
            </w:r>
            <w:r w:rsidR="003F2FEC" w:rsidRPr="00015EA3">
              <w:rPr>
                <w:color w:val="000000"/>
              </w:rPr>
              <w:t xml:space="preserve">государственной </w:t>
            </w:r>
            <w:r w:rsidRPr="00015EA3">
              <w:rPr>
                <w:color w:val="000000"/>
              </w:rPr>
              <w:t xml:space="preserve">гражданской службы - не менее </w:t>
            </w:r>
            <w:r w:rsidR="00B713E9" w:rsidRPr="00015EA3">
              <w:rPr>
                <w:color w:val="000000"/>
              </w:rPr>
              <w:t xml:space="preserve">двух </w:t>
            </w:r>
            <w:r w:rsidRPr="00015EA3">
              <w:rPr>
                <w:color w:val="000000"/>
              </w:rPr>
              <w:t>лет или стаж работы по специальности</w:t>
            </w:r>
            <w:r w:rsidR="00F21236" w:rsidRPr="00015EA3">
              <w:rPr>
                <w:color w:val="000000"/>
              </w:rPr>
              <w:t xml:space="preserve"> </w:t>
            </w:r>
            <w:r w:rsidRPr="00015EA3">
              <w:rPr>
                <w:color w:val="000000"/>
              </w:rPr>
              <w:t xml:space="preserve">- не менее </w:t>
            </w:r>
            <w:r w:rsidR="00B713E9" w:rsidRPr="00015EA3">
              <w:rPr>
                <w:color w:val="000000"/>
              </w:rPr>
              <w:t>т</w:t>
            </w:r>
            <w:r w:rsidRPr="00015EA3">
              <w:rPr>
                <w:color w:val="000000"/>
              </w:rPr>
              <w:t>рех лет.</w:t>
            </w:r>
          </w:p>
        </w:tc>
      </w:tr>
      <w:tr w:rsidR="00133F36" w:rsidRPr="005648F2" w:rsidTr="000E7A01">
        <w:trPr>
          <w:trHeight w:val="197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015EA3" w:rsidRDefault="00172A29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Знание </w:t>
            </w:r>
            <w:r w:rsidR="0073699C" w:rsidRPr="00015EA3">
              <w:rPr>
                <w:color w:val="000000"/>
              </w:rPr>
              <w:t>Конституции Российской Федерации;</w:t>
            </w:r>
          </w:p>
          <w:p w:rsidR="0073699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Конституции Карачаево-Черкесской Республики; Закона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 законы и иные нормативные правовые акты, включая международные, регулирующие особенности прохождения государственной гражданской службы, законодательные и иные нормативные правовые акты, регулирующие вопросы, отнесенные к компетенции служащего; организационную структуру органов местного самоуправления, осуществляющих управление в сфере образования, и образо</w:t>
            </w:r>
            <w:bookmarkStart w:id="0" w:name="_GoBack"/>
            <w:bookmarkEnd w:id="0"/>
            <w:r w:rsidRPr="00015EA3">
              <w:rPr>
                <w:color w:val="000000"/>
              </w:rPr>
              <w:t>вательных учреждений;</w:t>
            </w:r>
          </w:p>
          <w:p w:rsidR="009140CC" w:rsidRPr="00015EA3" w:rsidRDefault="0073699C" w:rsidP="006F0891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основы экономики, организации труда в условиях рыночных отношений; организацию служебной деятельности Министерства</w:t>
            </w:r>
            <w:r w:rsidR="006F0891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5A1F4D" w:rsidRPr="005648F2">
        <w:tc>
          <w:tcPr>
            <w:tcW w:w="4608" w:type="dxa"/>
            <w:shd w:val="clear" w:color="auto" w:fill="auto"/>
          </w:tcPr>
          <w:p w:rsidR="005A1F4D" w:rsidRPr="005648F2" w:rsidRDefault="005A1F4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5A1F4D" w:rsidRDefault="005A1F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5A1F4D" w:rsidRPr="005648F2">
        <w:tc>
          <w:tcPr>
            <w:tcW w:w="4608" w:type="dxa"/>
            <w:shd w:val="clear" w:color="auto" w:fill="auto"/>
          </w:tcPr>
          <w:p w:rsidR="005A1F4D" w:rsidRPr="005648F2" w:rsidRDefault="005A1F4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5A1F4D" w:rsidRDefault="005A1F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DD73C0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0E7A01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DD73C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5EA3"/>
    <w:rsid w:val="0002256A"/>
    <w:rsid w:val="00027EB2"/>
    <w:rsid w:val="00057210"/>
    <w:rsid w:val="00093CC0"/>
    <w:rsid w:val="0009445C"/>
    <w:rsid w:val="000A143C"/>
    <w:rsid w:val="000A1E5B"/>
    <w:rsid w:val="000B6EE2"/>
    <w:rsid w:val="000D2167"/>
    <w:rsid w:val="000E7A01"/>
    <w:rsid w:val="00133F36"/>
    <w:rsid w:val="00134DC6"/>
    <w:rsid w:val="00152F47"/>
    <w:rsid w:val="00153ABE"/>
    <w:rsid w:val="001651E0"/>
    <w:rsid w:val="00167683"/>
    <w:rsid w:val="00172A29"/>
    <w:rsid w:val="00195518"/>
    <w:rsid w:val="001B2A00"/>
    <w:rsid w:val="001C3940"/>
    <w:rsid w:val="001E395B"/>
    <w:rsid w:val="001E4F99"/>
    <w:rsid w:val="002136AC"/>
    <w:rsid w:val="0023047F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516FC"/>
    <w:rsid w:val="00353EA4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60550"/>
    <w:rsid w:val="004B649C"/>
    <w:rsid w:val="00511611"/>
    <w:rsid w:val="00512424"/>
    <w:rsid w:val="005648F2"/>
    <w:rsid w:val="005665B2"/>
    <w:rsid w:val="0059465D"/>
    <w:rsid w:val="005A1F4D"/>
    <w:rsid w:val="005A30B0"/>
    <w:rsid w:val="005A57CC"/>
    <w:rsid w:val="005E093A"/>
    <w:rsid w:val="005F679B"/>
    <w:rsid w:val="00600978"/>
    <w:rsid w:val="00604713"/>
    <w:rsid w:val="00606CF8"/>
    <w:rsid w:val="006338DF"/>
    <w:rsid w:val="006418D2"/>
    <w:rsid w:val="00643B77"/>
    <w:rsid w:val="006710C7"/>
    <w:rsid w:val="006959C4"/>
    <w:rsid w:val="006D3317"/>
    <w:rsid w:val="006E2845"/>
    <w:rsid w:val="006F0891"/>
    <w:rsid w:val="0072285E"/>
    <w:rsid w:val="00734253"/>
    <w:rsid w:val="0073699C"/>
    <w:rsid w:val="007809A7"/>
    <w:rsid w:val="007A3161"/>
    <w:rsid w:val="007D0FBE"/>
    <w:rsid w:val="00832102"/>
    <w:rsid w:val="008A6BE3"/>
    <w:rsid w:val="008D55FC"/>
    <w:rsid w:val="008E0844"/>
    <w:rsid w:val="009140CC"/>
    <w:rsid w:val="009312EE"/>
    <w:rsid w:val="0096761A"/>
    <w:rsid w:val="00970266"/>
    <w:rsid w:val="009717EE"/>
    <w:rsid w:val="009A4DA9"/>
    <w:rsid w:val="009C000F"/>
    <w:rsid w:val="009C2A9A"/>
    <w:rsid w:val="009D63AD"/>
    <w:rsid w:val="00A13E41"/>
    <w:rsid w:val="00A502AC"/>
    <w:rsid w:val="00A6276D"/>
    <w:rsid w:val="00A7743C"/>
    <w:rsid w:val="00A84DF3"/>
    <w:rsid w:val="00A90A9B"/>
    <w:rsid w:val="00A91CA7"/>
    <w:rsid w:val="00AB0444"/>
    <w:rsid w:val="00AC2AF2"/>
    <w:rsid w:val="00AD43E5"/>
    <w:rsid w:val="00AD5D42"/>
    <w:rsid w:val="00AF3071"/>
    <w:rsid w:val="00B178E9"/>
    <w:rsid w:val="00B713E9"/>
    <w:rsid w:val="00B961BE"/>
    <w:rsid w:val="00BB69B3"/>
    <w:rsid w:val="00BC3111"/>
    <w:rsid w:val="00C1446D"/>
    <w:rsid w:val="00C9510B"/>
    <w:rsid w:val="00D2781F"/>
    <w:rsid w:val="00D47701"/>
    <w:rsid w:val="00D5040F"/>
    <w:rsid w:val="00DB011C"/>
    <w:rsid w:val="00DB7F2F"/>
    <w:rsid w:val="00DC7F6B"/>
    <w:rsid w:val="00DD73C0"/>
    <w:rsid w:val="00DE4E18"/>
    <w:rsid w:val="00DF1E8C"/>
    <w:rsid w:val="00E029F5"/>
    <w:rsid w:val="00E02C2A"/>
    <w:rsid w:val="00E357BD"/>
    <w:rsid w:val="00E51A92"/>
    <w:rsid w:val="00E6282C"/>
    <w:rsid w:val="00E64A93"/>
    <w:rsid w:val="00EA36FC"/>
    <w:rsid w:val="00EB395A"/>
    <w:rsid w:val="00EF3AFA"/>
    <w:rsid w:val="00F21236"/>
    <w:rsid w:val="00F4681E"/>
    <w:rsid w:val="00F50A2B"/>
    <w:rsid w:val="00F60F36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1">
    <w:name w:val="Основной текст1"/>
    <w:basedOn w:val="a"/>
    <w:rsid w:val="001B2A00"/>
    <w:pPr>
      <w:shd w:val="clear" w:color="auto" w:fill="FFFFFF"/>
      <w:spacing w:after="600" w:line="312" w:lineRule="exact"/>
      <w:jc w:val="both"/>
    </w:pPr>
    <w:rPr>
      <w:rFonts w:eastAsia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0E30-471C-4DE7-9FCE-F4E075B2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9</cp:revision>
  <cp:lastPrinted>2015-12-19T12:02:00Z</cp:lastPrinted>
  <dcterms:created xsi:type="dcterms:W3CDTF">2015-11-23T11:36:00Z</dcterms:created>
  <dcterms:modified xsi:type="dcterms:W3CDTF">2015-12-19T12:03:00Z</dcterms:modified>
</cp:coreProperties>
</file>